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CE78" w14:textId="55F52EED" w:rsidR="00B52196" w:rsidRDefault="00B52196" w:rsidP="008F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196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14:paraId="1121647E" w14:textId="63FA96BD" w:rsidR="00B52196" w:rsidRPr="00B52196" w:rsidRDefault="00B52196" w:rsidP="00B52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196">
        <w:rPr>
          <w:rFonts w:ascii="Times New Roman" w:hAnsi="Times New Roman" w:cs="Times New Roman"/>
          <w:b/>
          <w:sz w:val="24"/>
          <w:szCs w:val="24"/>
        </w:rPr>
        <w:t>О СОТРУДНИЧЕСТВЕ И ВЗАИМОДЕЙСТВИИ</w:t>
      </w:r>
    </w:p>
    <w:p w14:paraId="4918E6ED" w14:textId="77777777" w:rsidR="00B52196" w:rsidRPr="00B52196" w:rsidRDefault="00B52196" w:rsidP="00B5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FF1EE" w14:textId="7E238AF8" w:rsidR="00B52196" w:rsidRPr="00B52196" w:rsidRDefault="00B52196" w:rsidP="00B5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г. Ноябрьск</w:t>
      </w:r>
      <w:r w:rsidRPr="00B5219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196">
        <w:rPr>
          <w:rFonts w:ascii="Times New Roman" w:hAnsi="Times New Roman" w:cs="Times New Roman"/>
          <w:sz w:val="24"/>
          <w:szCs w:val="24"/>
        </w:rPr>
        <w:t>«____»_</w:t>
      </w:r>
      <w:r w:rsidR="002A3813">
        <w:rPr>
          <w:rFonts w:ascii="Times New Roman" w:hAnsi="Times New Roman" w:cs="Times New Roman"/>
          <w:sz w:val="24"/>
          <w:szCs w:val="24"/>
        </w:rPr>
        <w:t>__</w:t>
      </w:r>
      <w:r w:rsidRPr="00B52196">
        <w:rPr>
          <w:rFonts w:ascii="Times New Roman" w:hAnsi="Times New Roman" w:cs="Times New Roman"/>
          <w:sz w:val="24"/>
          <w:szCs w:val="24"/>
        </w:rPr>
        <w:t>___________20</w:t>
      </w:r>
      <w:r w:rsidR="002A3813">
        <w:rPr>
          <w:rFonts w:ascii="Times New Roman" w:hAnsi="Times New Roman" w:cs="Times New Roman"/>
          <w:sz w:val="24"/>
          <w:szCs w:val="24"/>
        </w:rPr>
        <w:t>___</w:t>
      </w:r>
      <w:r w:rsidRPr="00B5219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AD11D84" w14:textId="77777777" w:rsidR="00B52196" w:rsidRPr="00B52196" w:rsidRDefault="00B52196" w:rsidP="00B5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61391" w14:textId="51FA081C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196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Ямало-Ненецкого автономного округа «Ноябрьский колледж профессиональных и информационных технологий» </w:t>
      </w:r>
      <w:r w:rsidRPr="00B52196">
        <w:rPr>
          <w:rFonts w:ascii="Times New Roman" w:hAnsi="Times New Roman" w:cs="Times New Roman"/>
          <w:sz w:val="24"/>
          <w:szCs w:val="24"/>
        </w:rPr>
        <w:t>в лице директора</w:t>
      </w:r>
      <w:r w:rsidRPr="00B52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196">
        <w:rPr>
          <w:rFonts w:ascii="Times New Roman" w:hAnsi="Times New Roman" w:cs="Times New Roman"/>
          <w:sz w:val="24"/>
          <w:szCs w:val="24"/>
        </w:rPr>
        <w:t>Яровенко Виталия Анатольевича</w:t>
      </w:r>
      <w:r w:rsidRPr="00B521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2196">
        <w:rPr>
          <w:rFonts w:ascii="Times New Roman" w:hAnsi="Times New Roman" w:cs="Times New Roman"/>
          <w:sz w:val="24"/>
          <w:szCs w:val="24"/>
        </w:rPr>
        <w:t>действующего на основании Устава и в интересах</w:t>
      </w:r>
      <w:r w:rsidRPr="00B52196">
        <w:rPr>
          <w:rFonts w:ascii="Times New Roman" w:hAnsi="Times New Roman" w:cs="Times New Roman"/>
          <w:b/>
          <w:sz w:val="24"/>
          <w:szCs w:val="24"/>
        </w:rPr>
        <w:t xml:space="preserve"> Центра опережающей профессиональной подготовки Ямало-Ненецкого автономного округа, </w:t>
      </w:r>
      <w:r w:rsidRPr="00B52196">
        <w:rPr>
          <w:rFonts w:ascii="Times New Roman" w:hAnsi="Times New Roman" w:cs="Times New Roman"/>
          <w:sz w:val="24"/>
          <w:szCs w:val="24"/>
        </w:rPr>
        <w:t xml:space="preserve">с одной стороны </w:t>
      </w:r>
      <w:r w:rsidRPr="00B5219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</w:p>
    <w:p w14:paraId="4E096782" w14:textId="4DF6D763" w:rsidR="00B52196" w:rsidRPr="00B52196" w:rsidRDefault="00B52196" w:rsidP="00B5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196">
        <w:rPr>
          <w:rFonts w:ascii="Times New Roman" w:hAnsi="Times New Roman" w:cs="Times New Roman"/>
          <w:b/>
          <w:sz w:val="24"/>
          <w:szCs w:val="24"/>
        </w:rPr>
        <w:t>НАИМЕНОВАНИЕ ОРГАНИЗАЦИИ</w:t>
      </w:r>
      <w:r w:rsidRPr="00B5219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2E2097" w:rsidRPr="002E2097">
        <w:rPr>
          <w:rFonts w:ascii="Times New Roman" w:hAnsi="Times New Roman" w:cs="Times New Roman"/>
          <w:b/>
          <w:bCs/>
          <w:sz w:val="24"/>
          <w:szCs w:val="24"/>
        </w:rPr>
        <w:t>ДИРЕКТОРА ФИО</w:t>
      </w:r>
      <w:r w:rsidRPr="002E2097">
        <w:rPr>
          <w:rFonts w:ascii="Times New Roman" w:hAnsi="Times New Roman" w:cs="Times New Roman"/>
          <w:sz w:val="24"/>
          <w:szCs w:val="24"/>
        </w:rPr>
        <w:t>,</w:t>
      </w:r>
      <w:r w:rsidRPr="00B52196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</w:t>
      </w:r>
      <w:r w:rsidRPr="00B52196">
        <w:rPr>
          <w:rFonts w:ascii="Times New Roman" w:hAnsi="Times New Roman" w:cs="Times New Roman"/>
          <w:color w:val="000000"/>
          <w:sz w:val="24"/>
          <w:szCs w:val="24"/>
        </w:rPr>
        <w:t>, с другой стороны, вместе именуемые - Стороны, заключили между собой настоящее Соглашение о нижеследующем:</w:t>
      </w:r>
    </w:p>
    <w:p w14:paraId="59D4CB27" w14:textId="77777777" w:rsidR="00B52196" w:rsidRPr="00B52196" w:rsidRDefault="00B52196" w:rsidP="00B5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28AB5" w14:textId="77777777" w:rsidR="00B52196" w:rsidRPr="00B52196" w:rsidRDefault="00B52196" w:rsidP="00B52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196">
        <w:rPr>
          <w:rFonts w:ascii="Times New Roman" w:hAnsi="Times New Roman" w:cs="Times New Roman"/>
          <w:b/>
          <w:sz w:val="24"/>
          <w:szCs w:val="24"/>
        </w:rPr>
        <w:t>1. Основные цели соглашения</w:t>
      </w:r>
    </w:p>
    <w:p w14:paraId="52101F0A" w14:textId="77777777" w:rsidR="00B52196" w:rsidRPr="00B52196" w:rsidRDefault="00B52196" w:rsidP="00B521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83A1F1" w14:textId="48A3235C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1.1. Основными целями настоящего Соглашения являются:</w:t>
      </w:r>
      <w:r w:rsidRPr="00B52196">
        <w:rPr>
          <w:rFonts w:ascii="Times New Roman" w:hAnsi="Times New Roman" w:cs="Times New Roman"/>
          <w:sz w:val="24"/>
          <w:szCs w:val="24"/>
        </w:rPr>
        <w:tab/>
      </w:r>
    </w:p>
    <w:p w14:paraId="07E87631" w14:textId="359052FE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выявление потребностей в подготовке кадров в экономике регионов;</w:t>
      </w:r>
    </w:p>
    <w:p w14:paraId="7C0AEEE5" w14:textId="7CCCBA8E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создание единой образовательной среды через формирование банка лучших практик, каталога модулей, реестра цифровых образовательных ресурсов по основным программам профессиональной подготовки, а также по программам дополнительным профессионального образования;</w:t>
      </w:r>
    </w:p>
    <w:p w14:paraId="4A7BB0C4" w14:textId="551DC316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разработка и реализация дополнительных профессиональных программ (программ повышения квалификации, программ профессиональной переподготовки) для преподавателей и мастеров производственного обучения;</w:t>
      </w:r>
    </w:p>
    <w:p w14:paraId="06392680" w14:textId="71D1F33D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разработка и реализация программ профессиональной ориентации для обучающихся общеобразовательных организаций, а также для обучения их первой профессии;</w:t>
      </w:r>
    </w:p>
    <w:p w14:paraId="5986A110" w14:textId="1E6D599B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координация работ по формированию и обеспечению функционирования сети опережающей профессиональной подготовки в регионах;</w:t>
      </w:r>
    </w:p>
    <w:p w14:paraId="1CDDD53B" w14:textId="64135F41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 xml:space="preserve">- </w:t>
      </w:r>
      <w:r w:rsidRPr="00B52196">
        <w:rPr>
          <w:rFonts w:ascii="Times New Roman" w:hAnsi="Times New Roman" w:cs="Times New Roman"/>
          <w:sz w:val="24"/>
          <w:szCs w:val="24"/>
        </w:rPr>
        <w:tab/>
        <w:t>разработка рекомендаций и «дорожных карт» по повышению эффективности развития профессионального образования в условиях системной трансформации общества, включая внедрение цифровых технологий;</w:t>
      </w:r>
    </w:p>
    <w:p w14:paraId="0549F9ED" w14:textId="563A398C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организация работы по содействию трудоустройства граждан региона;</w:t>
      </w:r>
    </w:p>
    <w:p w14:paraId="0205A323" w14:textId="12BE9025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создание единой цифровой среды системы среднего профессионального образования;</w:t>
      </w:r>
    </w:p>
    <w:p w14:paraId="2D50255F" w14:textId="33AC9E94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организация, развитие сетевого взаимодействия по трансляции лучших практик, обеспечивающих опережающую профессиональную подготовку кадров;</w:t>
      </w:r>
    </w:p>
    <w:p w14:paraId="76B67511" w14:textId="004C6405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развитие взаимодействия участников образовательных отношений центров опережающей профессиональной подготовки, расположенных в других субъектах Российской Федерации;</w:t>
      </w:r>
    </w:p>
    <w:p w14:paraId="50B60FED" w14:textId="0DA5B58A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содействие разработке и использованию современных методик, используемых при ранней профессиональной ориентации, видов мероприятий и образовательных программ, технологий профессиональной ориентации и методик тестирования (анкетирования), в том числе с использованием дистанционной формы, для проведения ранней профессиональной ориентации;</w:t>
      </w:r>
    </w:p>
    <w:p w14:paraId="738DCF96" w14:textId="29321892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участие в формировании экспертного сообщества из числа представителей предприятий-работодателей эффективных практик профессиональной ориентации.</w:t>
      </w:r>
    </w:p>
    <w:p w14:paraId="22619B30" w14:textId="596EA73B" w:rsid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1.2. Стороны договорились о заключении настоящего Соглашения, которое определяет основные направления стратегического партнерства и формы совместной деятельности.</w:t>
      </w:r>
    </w:p>
    <w:p w14:paraId="52D3B913" w14:textId="77777777" w:rsidR="003A2157" w:rsidRDefault="003A2157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AFDA7C" w14:textId="77777777" w:rsidR="003A2157" w:rsidRDefault="003A2157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FB9ACF" w14:textId="77777777" w:rsidR="003A2157" w:rsidRPr="00B52196" w:rsidRDefault="003A2157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8B5748" w14:textId="77777777" w:rsidR="00B52196" w:rsidRPr="00B52196" w:rsidRDefault="00B52196" w:rsidP="00B5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02CA4" w14:textId="77777777" w:rsidR="00B52196" w:rsidRPr="00B52196" w:rsidRDefault="00B52196" w:rsidP="00B52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196">
        <w:rPr>
          <w:rFonts w:ascii="Times New Roman" w:hAnsi="Times New Roman" w:cs="Times New Roman"/>
          <w:b/>
          <w:sz w:val="24"/>
          <w:szCs w:val="24"/>
        </w:rPr>
        <w:lastRenderedPageBreak/>
        <w:t>2. Предмет соглашения</w:t>
      </w:r>
    </w:p>
    <w:p w14:paraId="24DD4DFF" w14:textId="77777777" w:rsidR="00B52196" w:rsidRPr="00B52196" w:rsidRDefault="00B52196" w:rsidP="00B52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05EEE0" w14:textId="560E96FB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2.1. Предметом настоящего Соглашения является координация взаимодействия по подготовке кадров для инновационной экономики, специалистов по наиболее востребованным перспективным профессиям и специальностям, в том числе по опережающим профессиональным компетенциям.</w:t>
      </w:r>
    </w:p>
    <w:p w14:paraId="53A9ECE7" w14:textId="08C309B5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Координация сетевого взаимодействия направлена на:</w:t>
      </w:r>
    </w:p>
    <w:p w14:paraId="38F2387A" w14:textId="3D581528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приобретение обучающимися профессиональных знаний, умений, навыков и компетенций будущих специалистов;</w:t>
      </w:r>
    </w:p>
    <w:p w14:paraId="3F6D8300" w14:textId="77308668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реализацию программ повышения квалификации и профессиональную переподготовку педагогических работников системы образования;</w:t>
      </w:r>
    </w:p>
    <w:p w14:paraId="6747794E" w14:textId="1BA12CAF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переподготовку и повышение квалификации граждан по наиболее востребованным профессиям на уровне, в том числе по программе ускоренного обучения;</w:t>
      </w:r>
    </w:p>
    <w:p w14:paraId="3C058B2A" w14:textId="113BF471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осуществления мероприятий по профессиональной ориентации лиц в общеобразовательных организациях, а также содействие обучению их первой профессии.</w:t>
      </w:r>
    </w:p>
    <w:p w14:paraId="3BB89E54" w14:textId="441D55BD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2.2. Под сетевым взаимодействием Сторон понимается:</w:t>
      </w:r>
    </w:p>
    <w:p w14:paraId="349ECEB7" w14:textId="346F0076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совместная деятельность в разработке образовательных программ в соответствии с запросами обучающихся и работодателей (основные профессиональные образовательные программы, краткосрочные программы профессиональной подготовки и повышения квалификации) и их экспертиза;</w:t>
      </w:r>
    </w:p>
    <w:p w14:paraId="4B6CFFEC" w14:textId="21718FAD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общественно-профессиональная экспертиза совместно разработанных образовательных программ;</w:t>
      </w:r>
    </w:p>
    <w:p w14:paraId="2FA2D87A" w14:textId="1CA1AD67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создание и реализация интегрированных образовательных программ;</w:t>
      </w:r>
    </w:p>
    <w:p w14:paraId="15578EB3" w14:textId="0185FBD3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взаимное участие в семинарах, конкурсах, конференциях, тренингах и других мероприятиях;</w:t>
      </w:r>
    </w:p>
    <w:p w14:paraId="5B0A1C5A" w14:textId="0C1A71FF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создание информационно-технологических связей для осуществления мониторинга и прогноза развития компетенций и перспективных профессий (международные, отраслевые, корпоративные, региональные форсайты) и др.;</w:t>
      </w:r>
    </w:p>
    <w:p w14:paraId="2DEE92CC" w14:textId="6D93FAC8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содействие в подготовке обучающихся для участия в региональных, национальных и международных чемпионатах профессионального мастерства;</w:t>
      </w:r>
    </w:p>
    <w:p w14:paraId="34825761" w14:textId="6108CA5F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создание новых ресурсов (технических, методических, информационных, кадровых структур) по отработке технологий подготовки команд»;</w:t>
      </w:r>
    </w:p>
    <w:p w14:paraId="075EF1B8" w14:textId="29487C8C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разработка и актуализация профессиональных стандартов и квалификационных требований по компетенциям опережающей профессиональной подготовки;</w:t>
      </w:r>
    </w:p>
    <w:p w14:paraId="606BCC46" w14:textId="5CDEDF20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подготовка кадров по наиболее востребованным и перспективным специальностям и рабочим профессиям, входящих в перечень ТОП-50 в соответствии с международными стандартами и передовыми инновационными технологиями;</w:t>
      </w:r>
    </w:p>
    <w:p w14:paraId="22888E9F" w14:textId="6D22A76A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организация работ по взаимодействию организаций для экспертизы цифровых учебных материалов, предназначенных для их дальнейшего использования в учебном процессе ЦОПП и его партнеров, а также для развития системы дистанционного образования;</w:t>
      </w:r>
    </w:p>
    <w:p w14:paraId="6BD42088" w14:textId="657D70B6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2.3. Механизм реализации сетевых образовательных программ между сторонами:</w:t>
      </w:r>
    </w:p>
    <w:p w14:paraId="43F0F924" w14:textId="1859E2D7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размещение совместно разработанных программ и учебно-методических комплектов в открытом доступе для участников сетевого взаимодействия;</w:t>
      </w:r>
    </w:p>
    <w:p w14:paraId="0E92BE1C" w14:textId="4B601B16" w:rsid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использование кадрового потенциала Сторон и заключения дополнительных договоров возмездного оказания услуг.</w:t>
      </w:r>
    </w:p>
    <w:p w14:paraId="39ECDE2B" w14:textId="77777777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93FE75" w14:textId="77777777" w:rsidR="00B52196" w:rsidRPr="00B52196" w:rsidRDefault="00B52196" w:rsidP="00B52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196">
        <w:rPr>
          <w:rFonts w:ascii="Times New Roman" w:hAnsi="Times New Roman" w:cs="Times New Roman"/>
          <w:b/>
          <w:sz w:val="24"/>
          <w:szCs w:val="24"/>
        </w:rPr>
        <w:t>3. Сферы сотрудничества сторон</w:t>
      </w:r>
    </w:p>
    <w:p w14:paraId="7E959083" w14:textId="77777777" w:rsidR="00B52196" w:rsidRPr="00B52196" w:rsidRDefault="00B52196" w:rsidP="00B52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5F2C4" w14:textId="3CF91EB9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3.1. В рамках настоящего Соглашения в целях организации сотрудничества Сторонами определены следующие основные задачи Соглашения:</w:t>
      </w:r>
    </w:p>
    <w:p w14:paraId="0CCF28BD" w14:textId="3C1C7E37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имеющихся материально-технических и кадровых ресурсов партнеров, привлеченных к сетевому взаимодействию;</w:t>
      </w:r>
    </w:p>
    <w:p w14:paraId="025AA4D8" w14:textId="2C22EA1C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формирование корпоративной системы опережающей профессиональной подготовки в образовании для развития инновационного потенциала ЦОПП;</w:t>
      </w:r>
    </w:p>
    <w:p w14:paraId="6A729F33" w14:textId="527BFDC0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lastRenderedPageBreak/>
        <w:t>- повышение качества образования посредством использования инновационного оборудования, материально-технического, инфраструктурного обеспечения Сторон, а также квалифицированного кадрового состава;</w:t>
      </w:r>
    </w:p>
    <w:p w14:paraId="4A52523A" w14:textId="79C296D2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развитие системы интегрированных реализуемых программ дополнительного образования.</w:t>
      </w:r>
    </w:p>
    <w:p w14:paraId="53295EB9" w14:textId="392101F5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3.2. В области профориентационной деятельности основными сферами сотрудничества Стороны признают:</w:t>
      </w:r>
    </w:p>
    <w:p w14:paraId="7523CF5F" w14:textId="4254DDA9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сопровождение мероприятий в рамках реализуемых федеральных и региональных проектов;</w:t>
      </w:r>
    </w:p>
    <w:p w14:paraId="79D76C7D" w14:textId="4CC86513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организация доступности профессиональных проб;</w:t>
      </w:r>
    </w:p>
    <w:p w14:paraId="5869F6B6" w14:textId="3EDA6B16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реализация программ по освоению приоритетных для регионов профессий, компетенций;</w:t>
      </w:r>
    </w:p>
    <w:p w14:paraId="742A9555" w14:textId="5C4AF505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организация обучения первой профессии обучающихся общеобразовательных организаций;</w:t>
      </w:r>
    </w:p>
    <w:p w14:paraId="20AFC954" w14:textId="2F1370BC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создание и внедрение образовательных программ и необходимых условий для обеспечения возможности изучения различных предметных областей на базе организаций, имеющих высоко оснащённые учебные места.</w:t>
      </w:r>
    </w:p>
    <w:p w14:paraId="12CB6147" w14:textId="17D8B4F1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3.3.</w:t>
      </w:r>
      <w:r w:rsidRPr="00B52196">
        <w:rPr>
          <w:rFonts w:ascii="Times New Roman" w:hAnsi="Times New Roman" w:cs="Times New Roman"/>
          <w:sz w:val="24"/>
          <w:szCs w:val="24"/>
        </w:rPr>
        <w:tab/>
        <w:t>В сфере внедрения электронного обучения и дистанционных образовательных технологий в образовательный процесс основными сферами сотрудничества Стороны признают:</w:t>
      </w:r>
    </w:p>
    <w:p w14:paraId="1F5F9864" w14:textId="6FA23074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информатизация образовательных учреждений и развитие технологий электронного обучения для реализации программ подготовки, переподготовки, первой профессии, в том числе по опережающей профессиональной подготовке с применением информационно-телекоммуникационных сетей и элементов электронного обучения;</w:t>
      </w:r>
    </w:p>
    <w:p w14:paraId="316605A0" w14:textId="3C29C71B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мониторинг развития электронного обучения;</w:t>
      </w:r>
    </w:p>
    <w:p w14:paraId="31F2A80A" w14:textId="29C81F1E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 xml:space="preserve">- создание и развитие единой технической базы информационно-технических ресурсов ЦОПП и образовательных технологий в сети интернет; </w:t>
      </w:r>
    </w:p>
    <w:p w14:paraId="4525441A" w14:textId="7D5E803C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 xml:space="preserve">- внедрение и совместное использование дистанционных образовательных технологий образовательными организациями регионов. </w:t>
      </w:r>
    </w:p>
    <w:p w14:paraId="41B26353" w14:textId="2D6A82CC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3.4.</w:t>
      </w:r>
      <w:r w:rsidRPr="00B52196">
        <w:rPr>
          <w:rFonts w:ascii="Times New Roman" w:hAnsi="Times New Roman" w:cs="Times New Roman"/>
          <w:sz w:val="24"/>
          <w:szCs w:val="24"/>
        </w:rPr>
        <w:tab/>
        <w:t xml:space="preserve">В сфере организации обмена ведущими преподавателями основными сферами сотрудничества Стороны признают: </w:t>
      </w:r>
    </w:p>
    <w:p w14:paraId="739944BC" w14:textId="6A288F78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выработка системы обмена ведущими преподавателями при проведении курсов повышения квалификации, подготовки и переподготовки педагогов профессиональных образовательных учреждений и других образовательных организаций региона, в том числе и участие в программах третьих лиц, реализуемых на договорной основе, посредством применения системы вебинаров по договоренности Сторон;</w:t>
      </w:r>
    </w:p>
    <w:p w14:paraId="59EEDB7A" w14:textId="3114D3C0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 xml:space="preserve">- организация совместных индивидуальных траекторий подготовки обучающихся ведущими специалистами России; </w:t>
      </w:r>
    </w:p>
    <w:p w14:paraId="3B66C8D6" w14:textId="070C2879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формирование базы данных проектов по открытию новых программ обучения в том числе по опережающим профессиональным компетенциям;</w:t>
      </w:r>
    </w:p>
    <w:p w14:paraId="71339AB2" w14:textId="78795483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обеспечение участие ведущих преподавателей в образовательном процессе ЦОПП, в том числе научного руководства в научно-исследовательских проектах.</w:t>
      </w:r>
    </w:p>
    <w:p w14:paraId="63C2A083" w14:textId="61AC2C62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3.5.</w:t>
      </w:r>
      <w:r w:rsidRPr="00B52196">
        <w:rPr>
          <w:rFonts w:ascii="Times New Roman" w:hAnsi="Times New Roman" w:cs="Times New Roman"/>
          <w:sz w:val="24"/>
          <w:szCs w:val="24"/>
        </w:rPr>
        <w:tab/>
        <w:t>Иные формы совместной деятельности, которые Стороны сочтут соответствующими целям настоящего Соглашения.</w:t>
      </w:r>
    </w:p>
    <w:p w14:paraId="3C94B98D" w14:textId="252FA31D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3.6.</w:t>
      </w:r>
      <w:r w:rsidRPr="00B52196">
        <w:rPr>
          <w:rFonts w:ascii="Times New Roman" w:hAnsi="Times New Roman" w:cs="Times New Roman"/>
          <w:sz w:val="24"/>
          <w:szCs w:val="24"/>
        </w:rPr>
        <w:tab/>
        <w:t>Для успешного формирования и развития сетевого взаимодействия Стороны вправе разрабатывать и принимать единые концептуальные подходы, стратегии и цели преобразовательной деятельности с учетом опережающего развития образовательной среды на основе актуальных потребностей.</w:t>
      </w:r>
    </w:p>
    <w:p w14:paraId="309F28A5" w14:textId="2F915E83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3.7.</w:t>
      </w:r>
      <w:r w:rsidRPr="00B52196">
        <w:rPr>
          <w:rFonts w:ascii="Times New Roman" w:hAnsi="Times New Roman" w:cs="Times New Roman"/>
          <w:sz w:val="24"/>
          <w:szCs w:val="24"/>
        </w:rPr>
        <w:tab/>
        <w:t>Создание общего информационного пространства, обмен образовательными информационными ресурсами с целью создания целостной, актуальной открытой и ориентированной на изменяющиеся потребности информационной базы ресурсов, для всех заинтересованных в профессиональном образовании сторон.</w:t>
      </w:r>
    </w:p>
    <w:p w14:paraId="64E71449" w14:textId="76E38C4C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3.8.</w:t>
      </w:r>
      <w:r w:rsidRPr="00B52196">
        <w:rPr>
          <w:rFonts w:ascii="Times New Roman" w:hAnsi="Times New Roman" w:cs="Times New Roman"/>
          <w:sz w:val="24"/>
          <w:szCs w:val="24"/>
        </w:rPr>
        <w:tab/>
        <w:t xml:space="preserve">Популяризация рабочих профессий и специальностей, повышение статуса и стандартов профессиональной подготовки и квалификации обучающихся на региональном и международном уровнях, создание условий для осуществления подготовки кадров по наиболее востребованным и перспективным профессиям и специальностям в соответствии с передовыми технологиями. </w:t>
      </w:r>
    </w:p>
    <w:p w14:paraId="10022644" w14:textId="128A2F1B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lastRenderedPageBreak/>
        <w:t>3.9.</w:t>
      </w:r>
      <w:r w:rsidRPr="00B52196">
        <w:rPr>
          <w:rFonts w:ascii="Times New Roman" w:hAnsi="Times New Roman" w:cs="Times New Roman"/>
          <w:sz w:val="24"/>
          <w:szCs w:val="24"/>
        </w:rPr>
        <w:tab/>
        <w:t>Формирование Сторонами единого механизма взаимодействия для повышения эффективности подготовки граждан к участию во Всероссийском чемпионатном движении, достижения ими лидирующих позиций и призовых мест.</w:t>
      </w:r>
    </w:p>
    <w:p w14:paraId="3D82A7D7" w14:textId="5A3DDD13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3.10.</w:t>
      </w:r>
      <w:r w:rsidRPr="00B52196">
        <w:rPr>
          <w:rFonts w:ascii="Times New Roman" w:hAnsi="Times New Roman" w:cs="Times New Roman"/>
          <w:sz w:val="24"/>
          <w:szCs w:val="24"/>
        </w:rPr>
        <w:tab/>
        <w:t>Выработка стратегии по апробации и внедрению новых федеральных государственных образовательных стандартов, программ, модулей, методик и технологий подготовки кадров.</w:t>
      </w:r>
    </w:p>
    <w:p w14:paraId="586DB23B" w14:textId="1256F992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3.11.</w:t>
      </w:r>
      <w:r w:rsidRPr="00B52196">
        <w:rPr>
          <w:rFonts w:ascii="Times New Roman" w:hAnsi="Times New Roman" w:cs="Times New Roman"/>
          <w:sz w:val="24"/>
          <w:szCs w:val="24"/>
        </w:rPr>
        <w:tab/>
        <w:t>Совершенствование уровня и качества образовательной деятельности по программам повышения квалификации руководящих и педагогических работников профессиональных образовательных организаций в соответствии с перечнем профессий ТОП-50, ТОП-Регион.</w:t>
      </w:r>
    </w:p>
    <w:p w14:paraId="035B5415" w14:textId="2DB11D72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3.12.</w:t>
      </w:r>
      <w:r w:rsidRPr="00B52196">
        <w:rPr>
          <w:rFonts w:ascii="Times New Roman" w:hAnsi="Times New Roman" w:cs="Times New Roman"/>
          <w:sz w:val="24"/>
          <w:szCs w:val="24"/>
        </w:rPr>
        <w:tab/>
        <w:t>Мониторинг эффективности внедрения демонстрационного экзамена в процедуру аттестацию по итогам освоения программ переподготовки и повышения квалификации граждан по наиболее востребованным, в том числе по программам ускоренного обучения; осуществления мероприятий по профессиональной ориентации лиц в общеобразовательных организациях, а также содействие обучению их первой профессии, предусматривающему:</w:t>
      </w:r>
    </w:p>
    <w:p w14:paraId="61B56A84" w14:textId="7EC37C39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 xml:space="preserve">- моделирование реальных производственных условий для демонстрации профессиональных умений и навыков; </w:t>
      </w:r>
    </w:p>
    <w:p w14:paraId="07C42F56" w14:textId="2C81806F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осуществление мероприятий по взаимному сотрудничеству и привлечению предприятий к участию в оценке демонстрационного экзамена;</w:t>
      </w:r>
    </w:p>
    <w:p w14:paraId="0C58A081" w14:textId="024DEF2C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 участие в мониторинговых мероприятиях, проводимых Сторонами.</w:t>
      </w:r>
    </w:p>
    <w:p w14:paraId="3F12396C" w14:textId="77777777" w:rsidR="00B52196" w:rsidRPr="00B52196" w:rsidRDefault="00B52196" w:rsidP="00B5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1C5CB" w14:textId="77777777" w:rsidR="00B52196" w:rsidRPr="00B52196" w:rsidRDefault="00B52196" w:rsidP="00B52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196">
        <w:rPr>
          <w:rFonts w:ascii="Times New Roman" w:hAnsi="Times New Roman" w:cs="Times New Roman"/>
          <w:b/>
          <w:sz w:val="24"/>
          <w:szCs w:val="24"/>
        </w:rPr>
        <w:t>4. Права, обязанности сторон</w:t>
      </w:r>
    </w:p>
    <w:p w14:paraId="457DC341" w14:textId="77777777" w:rsidR="00B52196" w:rsidRPr="00B52196" w:rsidRDefault="00B52196" w:rsidP="00B52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B86B89" w14:textId="2E47B68C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4.1.</w:t>
      </w:r>
      <w:r w:rsidRPr="00B52196">
        <w:rPr>
          <w:rFonts w:ascii="Times New Roman" w:hAnsi="Times New Roman" w:cs="Times New Roman"/>
          <w:sz w:val="24"/>
          <w:szCs w:val="24"/>
        </w:rPr>
        <w:tab/>
        <w:t xml:space="preserve"> В рамках настоящего соглашения Стороны обязаны:</w:t>
      </w:r>
    </w:p>
    <w:p w14:paraId="32020EDB" w14:textId="1032ED28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создавать условия для совместной разработки образовательных программ повышения квалификации по опережающей профессиональной подготовке, переподготовки и профессиональной ориентации;</w:t>
      </w:r>
    </w:p>
    <w:p w14:paraId="1400C838" w14:textId="4DB17773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разрабатывать учебно-планирующую документацию по образовательным программам повышения квалификации по опережающей профессиональной подготовке, переподготовки и профессиональной ориентации с учетом результатов мониторинга потребностей;</w:t>
      </w:r>
    </w:p>
    <w:p w14:paraId="7D0DCBF4" w14:textId="2C406705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организовывать совместные семинары, различные информационные и научно-методические мероприятия для участников сетевого взаимодействия;</w:t>
      </w:r>
    </w:p>
    <w:p w14:paraId="15565803" w14:textId="3DBD0867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проводить разработку и апробацию образовательных программ повышения квалификации, профессиональной подготовки и переподготовки, профессиональной ориентации;</w:t>
      </w:r>
    </w:p>
    <w:p w14:paraId="2C7B350C" w14:textId="17F82C3D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осуществлять сетевую реализацию программ повышения квалификации по опережающей профессиональной подготовке, переподготовки и профессиональной ориентации, в том числе и по инновационным направлениям.</w:t>
      </w:r>
    </w:p>
    <w:p w14:paraId="0DAECB8E" w14:textId="26C5EB51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4.2. В рамках настоящего соглашения Стороны вправе:</w:t>
      </w:r>
    </w:p>
    <w:p w14:paraId="05C3B0ED" w14:textId="11E13D06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пользоваться совместно разработанными образовательными ресурсами;</w:t>
      </w:r>
    </w:p>
    <w:p w14:paraId="3F671943" w14:textId="08EEC44F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процесса подготовки, повышения квалификации по опережающей профессиональной переподготовке и профессиональной ориентации при развитии сетевого взаимодействия;</w:t>
      </w:r>
    </w:p>
    <w:p w14:paraId="7140FCC6" w14:textId="4AEDB5DC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участвовать в семинарах, конкурсах, конференциях и тренингах;</w:t>
      </w:r>
    </w:p>
    <w:p w14:paraId="652E252C" w14:textId="1C668461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 xml:space="preserve">- готовить кадры по определенным (отраслевым) группам профессий и специальностей, входящих в перечень ТОП-50, ТОП-Регион, опережающей профессиональной подготовки, переподготовки и профессиональной ориентации; </w:t>
      </w:r>
    </w:p>
    <w:p w14:paraId="365502E5" w14:textId="23F12D58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 xml:space="preserve">- содействовать в подготовке граждан для региональных, национальных и международных чемпионатов профессионального мастерства; </w:t>
      </w:r>
    </w:p>
    <w:p w14:paraId="765CD2F8" w14:textId="766553F8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проводить совместные мероприятия сторон по созданию, развитию и внедрению эффективных моделей и механизмов взаимодействия организаций профессионального и высшего образования, с организациями работодателей;</w:t>
      </w:r>
    </w:p>
    <w:p w14:paraId="621674BE" w14:textId="28534A7B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- содействовать обеспечению открытости и доступности имеющихся образовательных ресурсов (материально-технических, методических, информационных, кадровых) для реализации поставленных задач.</w:t>
      </w:r>
    </w:p>
    <w:p w14:paraId="12899895" w14:textId="77777777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lastRenderedPageBreak/>
        <w:t>4.3. Настоящее Соглашение не влечет каких-либо финансовых обязательств Сторон. Финансовые и имущественные обязательства сторон, связанные с подготовкой и проведением совместных мероприятий и реализацией совместных проектов, исследований и программ, определяются отдельными соглашениями.</w:t>
      </w:r>
    </w:p>
    <w:p w14:paraId="43AF53C3" w14:textId="77777777" w:rsidR="00B52196" w:rsidRPr="00B52196" w:rsidRDefault="00B52196" w:rsidP="00B5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D2C31" w14:textId="77777777" w:rsidR="00B52196" w:rsidRPr="00B52196" w:rsidRDefault="00B52196" w:rsidP="00B52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196">
        <w:rPr>
          <w:rFonts w:ascii="Times New Roman" w:hAnsi="Times New Roman" w:cs="Times New Roman"/>
          <w:b/>
          <w:sz w:val="24"/>
          <w:szCs w:val="24"/>
        </w:rPr>
        <w:t>5. Порядок заключения, расторжения и срок действия соглашения</w:t>
      </w:r>
    </w:p>
    <w:p w14:paraId="3805312A" w14:textId="77777777" w:rsidR="00B52196" w:rsidRPr="00B52196" w:rsidRDefault="00B52196" w:rsidP="00B52196">
      <w:pPr>
        <w:pStyle w:val="aa"/>
        <w:ind w:left="0"/>
        <w:jc w:val="center"/>
        <w:rPr>
          <w:b/>
          <w:szCs w:val="24"/>
        </w:rPr>
      </w:pPr>
    </w:p>
    <w:p w14:paraId="3A3BD82C" w14:textId="77777777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 xml:space="preserve">5.1. Настоящее Соглашение считается заключенным и вступает в силу с момента его подписания Сторонами. </w:t>
      </w:r>
    </w:p>
    <w:p w14:paraId="24E0E781" w14:textId="77777777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5.2. Настоящее Соглашение заключено сроком на один год и признается автоматически пролонгированным на каждый последующий год, если ни одна из Сторон не заявит о своём желании прекратить его действие за месяц до истечения срока действия с тем, чтобы её интересы не были ущемлены.</w:t>
      </w:r>
    </w:p>
    <w:p w14:paraId="631DF955" w14:textId="77777777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5.3. Настоящее Соглашение может быть расторгнуто по соглашению Сторон, в соответствии с законодательством Российской Федерации.</w:t>
      </w:r>
    </w:p>
    <w:p w14:paraId="0FF317EF" w14:textId="77777777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 xml:space="preserve">5.4. Участник Соглашения имеет право в любое время в одностороннем порядке расторгнуть настоящее Соглашение, предварительно уведомив другую Сторону о расторжении Соглашения в одностороннем порядке не позднее 30 (тридцати) календарных дней. </w:t>
      </w:r>
    </w:p>
    <w:p w14:paraId="7BE9EE6F" w14:textId="77777777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5.5. Соглашение, расторгнутое по основаниям п. 5.4. прекращает свое действие                  по истечение 30 календарных дней с момента получения уведомления о расторжении договора в одностороннем порядке другой Стороной, либо истечения разумного срока на его получение. Вся переписка в рамках действия настоящего соглашения осуществляется посредством направления Стороне уведомлений на адреса электронной почты указанные в разделе 7 настоящего соглашения.</w:t>
      </w:r>
    </w:p>
    <w:p w14:paraId="586D0485" w14:textId="77777777" w:rsidR="00B52196" w:rsidRPr="00B52196" w:rsidRDefault="00B52196" w:rsidP="00B52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53473E" w14:textId="77777777" w:rsidR="00B52196" w:rsidRPr="00B52196" w:rsidRDefault="00B52196" w:rsidP="00B52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b/>
          <w:sz w:val="24"/>
          <w:szCs w:val="24"/>
        </w:rPr>
        <w:t>6</w:t>
      </w:r>
      <w:r w:rsidRPr="00B52196">
        <w:rPr>
          <w:rFonts w:ascii="Times New Roman" w:hAnsi="Times New Roman" w:cs="Times New Roman"/>
          <w:sz w:val="24"/>
          <w:szCs w:val="24"/>
        </w:rPr>
        <w:t xml:space="preserve">. </w:t>
      </w:r>
      <w:r w:rsidRPr="00B52196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3AE10910" w14:textId="77777777" w:rsidR="00B52196" w:rsidRPr="00B52196" w:rsidRDefault="00B52196" w:rsidP="00B52196">
      <w:pPr>
        <w:pStyle w:val="aa"/>
        <w:ind w:left="0"/>
        <w:rPr>
          <w:b/>
          <w:szCs w:val="24"/>
        </w:rPr>
      </w:pPr>
    </w:p>
    <w:p w14:paraId="66258819" w14:textId="77777777" w:rsidR="00B52196" w:rsidRPr="00B52196" w:rsidRDefault="00B52196" w:rsidP="00B52196">
      <w:pPr>
        <w:pStyle w:val="aa"/>
        <w:ind w:left="0" w:firstLine="709"/>
        <w:jc w:val="both"/>
        <w:rPr>
          <w:szCs w:val="24"/>
        </w:rPr>
      </w:pPr>
      <w:r w:rsidRPr="00B52196">
        <w:rPr>
          <w:szCs w:val="24"/>
        </w:rPr>
        <w:t>6.1. В рамках настоящего Соглашения Стороны могут поддерживать деловые контакты и принимать все необходимые меры для обеспечения эффективности и развития деловых связей.</w:t>
      </w:r>
    </w:p>
    <w:p w14:paraId="48E30664" w14:textId="77777777" w:rsidR="00B52196" w:rsidRPr="00B52196" w:rsidRDefault="00B52196" w:rsidP="00B52196">
      <w:pPr>
        <w:pStyle w:val="aa"/>
        <w:ind w:left="0" w:firstLine="709"/>
        <w:jc w:val="both"/>
        <w:rPr>
          <w:szCs w:val="24"/>
        </w:rPr>
      </w:pPr>
      <w:r w:rsidRPr="00B52196">
        <w:rPr>
          <w:szCs w:val="24"/>
        </w:rPr>
        <w:t>6.2. Стороны обязуются не разглашать конфиденциальные сведения, ставшие                        им известными в процессе совместной деятельности, за исключением случаев, предусмотренных действующим законодательством.</w:t>
      </w:r>
    </w:p>
    <w:p w14:paraId="487905F7" w14:textId="77777777" w:rsidR="00B52196" w:rsidRPr="00B52196" w:rsidRDefault="00B52196" w:rsidP="00B52196">
      <w:pPr>
        <w:pStyle w:val="aa"/>
        <w:ind w:left="0" w:firstLine="709"/>
        <w:jc w:val="both"/>
        <w:rPr>
          <w:szCs w:val="24"/>
        </w:rPr>
      </w:pPr>
      <w:r w:rsidRPr="00B52196">
        <w:rPr>
          <w:szCs w:val="24"/>
        </w:rPr>
        <w:t>6.3. Настоящее соглашение или отдельные его положения могут быть изменены либо дополнены по согласованию Сторон путем заключения Дополнительных соглашений, являющихся неотъемлемой частью настоящего соглашения.</w:t>
      </w:r>
    </w:p>
    <w:p w14:paraId="65E6B430" w14:textId="77777777" w:rsidR="00B52196" w:rsidRPr="00B52196" w:rsidRDefault="00B52196" w:rsidP="00B52196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B52196">
        <w:rPr>
          <w:rFonts w:ascii="Times New Roman" w:hAnsi="Times New Roman"/>
          <w:sz w:val="24"/>
          <w:szCs w:val="24"/>
        </w:rPr>
        <w:t>6.4. Конкретные виды и формы сотрудничества Сторон, а также возможное привлечение образовательных ресурсов для достижения совместных целей и реализации общих интересов оговариваются Сторонами отдельно, путем заключения соответствующих договоров и соглашений.</w:t>
      </w:r>
      <w:r w:rsidRPr="00B52196">
        <w:rPr>
          <w:rFonts w:ascii="Times New Roman" w:hAnsi="Times New Roman"/>
          <w:sz w:val="24"/>
          <w:szCs w:val="24"/>
        </w:rPr>
        <w:t> </w:t>
      </w:r>
    </w:p>
    <w:p w14:paraId="5E9B7F03" w14:textId="77777777" w:rsidR="00B52196" w:rsidRPr="00B52196" w:rsidRDefault="00B52196" w:rsidP="00B52196">
      <w:pPr>
        <w:pStyle w:val="aa"/>
        <w:ind w:left="0" w:firstLine="709"/>
        <w:jc w:val="both"/>
        <w:rPr>
          <w:szCs w:val="24"/>
        </w:rPr>
      </w:pPr>
      <w:r w:rsidRPr="00B52196">
        <w:rPr>
          <w:szCs w:val="24"/>
        </w:rPr>
        <w:t>6.5. Настоящее соглашение составлено в двух экземплярах по одному экземпляру для каждой из Сторон, имеющих одинаковую юридическую силу.</w:t>
      </w:r>
    </w:p>
    <w:p w14:paraId="0E646D4F" w14:textId="77777777" w:rsidR="00B52196" w:rsidRPr="00B52196" w:rsidRDefault="00B52196" w:rsidP="00B5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196">
        <w:rPr>
          <w:rFonts w:ascii="Times New Roman" w:hAnsi="Times New Roman" w:cs="Times New Roman"/>
          <w:sz w:val="24"/>
          <w:szCs w:val="24"/>
        </w:rPr>
        <w:t>6.6. Все споры и разногласия, возникающие из настоящего соглашения, разрешаются путем переговоров между Сторонами.</w:t>
      </w:r>
    </w:p>
    <w:p w14:paraId="3DC233A9" w14:textId="5AF9BD60" w:rsidR="00B52196" w:rsidRDefault="00B52196" w:rsidP="00B52196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B52196">
        <w:rPr>
          <w:rFonts w:ascii="Times New Roman" w:hAnsi="Times New Roman"/>
          <w:sz w:val="24"/>
          <w:szCs w:val="24"/>
        </w:rPr>
        <w:t>6.7. Стороны освобождаются от ответственности за неисполнение или ненадлежащее исполнение обязанностей, если это вызвано действием обстоятельств непреодолимой силы, ограничительных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196">
        <w:rPr>
          <w:rFonts w:ascii="Times New Roman" w:hAnsi="Times New Roman"/>
          <w:sz w:val="24"/>
          <w:szCs w:val="24"/>
        </w:rPr>
        <w:t>норм, установленных законодательством Российской Федерации и иным основаниям, противоречащим соглашению Сторон.</w:t>
      </w:r>
    </w:p>
    <w:p w14:paraId="7F746869" w14:textId="77777777" w:rsidR="008F4C0D" w:rsidRDefault="008F4C0D" w:rsidP="00B52196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EAAD48" w14:textId="77777777" w:rsidR="008F4C0D" w:rsidRDefault="008F4C0D" w:rsidP="00B52196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F3346F" w14:textId="77777777" w:rsidR="008F4C0D" w:rsidRDefault="008F4C0D" w:rsidP="00B52196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D59461" w14:textId="77777777" w:rsidR="008F4C0D" w:rsidRDefault="008F4C0D" w:rsidP="00B52196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14AE2D" w14:textId="77777777" w:rsidR="008F4C0D" w:rsidRDefault="008F4C0D" w:rsidP="00B52196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7B7266" w14:textId="77777777" w:rsidR="008F4C0D" w:rsidRDefault="008F4C0D" w:rsidP="00B52196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D9F8DC" w14:textId="77777777" w:rsidR="008F4C0D" w:rsidRDefault="008F4C0D" w:rsidP="00B52196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DF23D2" w14:textId="77777777" w:rsidR="008F4C0D" w:rsidRDefault="008F4C0D" w:rsidP="00B52196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CFA56F" w14:textId="77777777" w:rsidR="008F4C0D" w:rsidRPr="00B52196" w:rsidRDefault="008F4C0D" w:rsidP="00B52196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44AA91" w14:textId="77777777" w:rsidR="00B52196" w:rsidRDefault="00B52196" w:rsidP="00B52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1F0017" w14:textId="5FACE76F" w:rsidR="00B52196" w:rsidRPr="00B52196" w:rsidRDefault="00B52196" w:rsidP="00B52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196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C0E18">
        <w:rPr>
          <w:rFonts w:ascii="Times New Roman" w:hAnsi="Times New Roman" w:cs="Times New Roman"/>
          <w:b/>
          <w:sz w:val="24"/>
          <w:szCs w:val="24"/>
        </w:rPr>
        <w:t>Р</w:t>
      </w:r>
      <w:r w:rsidRPr="00B52196">
        <w:rPr>
          <w:rFonts w:ascii="Times New Roman" w:hAnsi="Times New Roman" w:cs="Times New Roman"/>
          <w:b/>
          <w:sz w:val="24"/>
          <w:szCs w:val="24"/>
        </w:rPr>
        <w:t>еквизиты и подписи сторон</w:t>
      </w:r>
    </w:p>
    <w:p w14:paraId="0E53369E" w14:textId="77777777" w:rsidR="00B52196" w:rsidRPr="00B52196" w:rsidRDefault="00B52196" w:rsidP="00B5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2196" w:rsidRPr="00B52196" w14:paraId="60031FE0" w14:textId="77777777" w:rsidTr="00DF0A4E">
        <w:tc>
          <w:tcPr>
            <w:tcW w:w="4785" w:type="dxa"/>
          </w:tcPr>
          <w:p w14:paraId="29631115" w14:textId="77777777" w:rsidR="00B52196" w:rsidRPr="00B52196" w:rsidRDefault="00B52196" w:rsidP="00DF0A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196">
              <w:rPr>
                <w:rFonts w:ascii="Times New Roman" w:hAnsi="Times New Roman" w:cs="Times New Roman"/>
                <w:b/>
              </w:rPr>
              <w:t>НАИМЕНОВАНИЕ ОБРАЗОВАТЕЛЬНОЙ ОРГАНИЗАЦИИ</w:t>
            </w:r>
          </w:p>
          <w:p w14:paraId="5893299F" w14:textId="77777777" w:rsidR="00B52196" w:rsidRPr="00B52196" w:rsidRDefault="00B52196" w:rsidP="00DF0A4E">
            <w:pPr>
              <w:rPr>
                <w:rFonts w:ascii="Times New Roman" w:hAnsi="Times New Roman" w:cs="Times New Roman"/>
              </w:rPr>
            </w:pPr>
          </w:p>
          <w:p w14:paraId="20B08E2F" w14:textId="77777777" w:rsidR="00B52196" w:rsidRPr="00B52196" w:rsidRDefault="00B52196" w:rsidP="00DF0A4E">
            <w:pPr>
              <w:rPr>
                <w:rFonts w:ascii="Times New Roman" w:hAnsi="Times New Roman" w:cs="Times New Roman"/>
              </w:rPr>
            </w:pPr>
            <w:r w:rsidRPr="00B52196">
              <w:rPr>
                <w:rFonts w:ascii="Times New Roman" w:hAnsi="Times New Roman" w:cs="Times New Roman"/>
              </w:rPr>
              <w:t xml:space="preserve">Юридический/почтовый адрес: </w:t>
            </w:r>
          </w:p>
          <w:p w14:paraId="304B5740" w14:textId="77777777" w:rsidR="00B52196" w:rsidRPr="00B52196" w:rsidRDefault="00B52196" w:rsidP="00DF0A4E">
            <w:pPr>
              <w:rPr>
                <w:rFonts w:ascii="Times New Roman" w:hAnsi="Times New Roman" w:cs="Times New Roman"/>
                <w:b/>
              </w:rPr>
            </w:pPr>
          </w:p>
          <w:p w14:paraId="555EF23D" w14:textId="77777777" w:rsidR="00B52196" w:rsidRPr="00B52196" w:rsidRDefault="00B52196" w:rsidP="00DF0A4E">
            <w:pPr>
              <w:rPr>
                <w:rFonts w:ascii="Times New Roman" w:hAnsi="Times New Roman" w:cs="Times New Roman"/>
              </w:rPr>
            </w:pPr>
            <w:r w:rsidRPr="00B52196">
              <w:rPr>
                <w:rFonts w:ascii="Times New Roman" w:hAnsi="Times New Roman" w:cs="Times New Roman"/>
              </w:rPr>
              <w:t xml:space="preserve">ИНН: </w:t>
            </w:r>
          </w:p>
          <w:p w14:paraId="367FECA5" w14:textId="77777777" w:rsidR="00B52196" w:rsidRPr="00B52196" w:rsidRDefault="00B52196" w:rsidP="00DF0A4E">
            <w:pPr>
              <w:rPr>
                <w:rFonts w:ascii="Times New Roman" w:hAnsi="Times New Roman" w:cs="Times New Roman"/>
              </w:rPr>
            </w:pPr>
            <w:r w:rsidRPr="00B52196">
              <w:rPr>
                <w:rFonts w:ascii="Times New Roman" w:hAnsi="Times New Roman" w:cs="Times New Roman"/>
              </w:rPr>
              <w:t xml:space="preserve">КПП: </w:t>
            </w:r>
          </w:p>
          <w:p w14:paraId="64A651A7" w14:textId="77777777" w:rsidR="00B52196" w:rsidRPr="00B52196" w:rsidRDefault="00B52196" w:rsidP="00DF0A4E">
            <w:pPr>
              <w:rPr>
                <w:rFonts w:ascii="Times New Roman" w:hAnsi="Times New Roman" w:cs="Times New Roman"/>
              </w:rPr>
            </w:pPr>
            <w:r w:rsidRPr="00B52196">
              <w:rPr>
                <w:rFonts w:ascii="Times New Roman" w:hAnsi="Times New Roman" w:cs="Times New Roman"/>
              </w:rPr>
              <w:t xml:space="preserve">ОГРН: </w:t>
            </w:r>
          </w:p>
          <w:p w14:paraId="5B975A18" w14:textId="77777777" w:rsidR="00B52196" w:rsidRPr="00B52196" w:rsidRDefault="00B52196" w:rsidP="00DF0A4E">
            <w:pPr>
              <w:rPr>
                <w:rFonts w:ascii="Times New Roman" w:hAnsi="Times New Roman" w:cs="Times New Roman"/>
              </w:rPr>
            </w:pPr>
            <w:r w:rsidRPr="00B52196">
              <w:rPr>
                <w:rFonts w:ascii="Times New Roman" w:hAnsi="Times New Roman" w:cs="Times New Roman"/>
              </w:rPr>
              <w:t>Тел.</w:t>
            </w:r>
          </w:p>
          <w:p w14:paraId="5868302C" w14:textId="77777777" w:rsidR="00B52196" w:rsidRPr="00B52196" w:rsidRDefault="00B52196" w:rsidP="00DF0A4E">
            <w:pPr>
              <w:rPr>
                <w:rFonts w:ascii="Times New Roman" w:hAnsi="Times New Roman" w:cs="Times New Roman"/>
              </w:rPr>
            </w:pPr>
            <w:r w:rsidRPr="00B52196">
              <w:rPr>
                <w:rFonts w:ascii="Times New Roman" w:hAnsi="Times New Roman" w:cs="Times New Roman"/>
              </w:rPr>
              <w:t>Е-</w:t>
            </w:r>
            <w:r w:rsidRPr="00B52196">
              <w:rPr>
                <w:rFonts w:ascii="Times New Roman" w:hAnsi="Times New Roman" w:cs="Times New Roman"/>
                <w:lang w:val="en-US"/>
              </w:rPr>
              <w:t>mail</w:t>
            </w:r>
            <w:r w:rsidRPr="00B52196">
              <w:rPr>
                <w:rFonts w:ascii="Times New Roman" w:hAnsi="Times New Roman" w:cs="Times New Roman"/>
              </w:rPr>
              <w:t>:</w:t>
            </w:r>
          </w:p>
          <w:p w14:paraId="300CDF94" w14:textId="77777777" w:rsidR="00B52196" w:rsidRPr="00B52196" w:rsidRDefault="00B52196" w:rsidP="00DF0A4E">
            <w:pPr>
              <w:rPr>
                <w:rFonts w:ascii="Times New Roman" w:hAnsi="Times New Roman" w:cs="Times New Roman"/>
              </w:rPr>
            </w:pPr>
          </w:p>
          <w:p w14:paraId="78E9F133" w14:textId="77777777" w:rsidR="00B52196" w:rsidRPr="00B52196" w:rsidRDefault="00B52196" w:rsidP="00DF0A4E">
            <w:pPr>
              <w:rPr>
                <w:rFonts w:ascii="Times New Roman" w:hAnsi="Times New Roman" w:cs="Times New Roman"/>
                <w:b/>
              </w:rPr>
            </w:pPr>
            <w:r w:rsidRPr="00B52196">
              <w:rPr>
                <w:rFonts w:ascii="Times New Roman" w:hAnsi="Times New Roman" w:cs="Times New Roman"/>
                <w:b/>
              </w:rPr>
              <w:t>Директор</w:t>
            </w:r>
          </w:p>
          <w:p w14:paraId="41D739D2" w14:textId="77777777" w:rsidR="00B52196" w:rsidRPr="00B52196" w:rsidRDefault="00B52196" w:rsidP="00DF0A4E">
            <w:pPr>
              <w:rPr>
                <w:rFonts w:ascii="Times New Roman" w:hAnsi="Times New Roman" w:cs="Times New Roman"/>
                <w:b/>
              </w:rPr>
            </w:pPr>
          </w:p>
          <w:p w14:paraId="78D216B6" w14:textId="77777777" w:rsidR="00B52196" w:rsidRPr="00B52196" w:rsidRDefault="00B52196" w:rsidP="00DF0A4E">
            <w:pPr>
              <w:rPr>
                <w:rFonts w:ascii="Times New Roman" w:hAnsi="Times New Roman" w:cs="Times New Roman"/>
                <w:b/>
              </w:rPr>
            </w:pPr>
            <w:r w:rsidRPr="00B52196">
              <w:rPr>
                <w:rFonts w:ascii="Times New Roman" w:hAnsi="Times New Roman" w:cs="Times New Roman"/>
                <w:b/>
              </w:rPr>
              <w:t>_________________И. О. Фамилия</w:t>
            </w:r>
          </w:p>
          <w:p w14:paraId="2EBE33C3" w14:textId="77777777" w:rsidR="00B52196" w:rsidRPr="00B52196" w:rsidRDefault="00B52196" w:rsidP="00DF0A4E">
            <w:pPr>
              <w:rPr>
                <w:rFonts w:ascii="Times New Roman" w:hAnsi="Times New Roman" w:cs="Times New Roman"/>
              </w:rPr>
            </w:pPr>
            <w:r w:rsidRPr="00B52196">
              <w:rPr>
                <w:rFonts w:ascii="Times New Roman" w:hAnsi="Times New Roman" w:cs="Times New Roman"/>
                <w:b/>
              </w:rPr>
              <w:t>М.П.</w:t>
            </w:r>
          </w:p>
        </w:tc>
        <w:tc>
          <w:tcPr>
            <w:tcW w:w="4786" w:type="dxa"/>
          </w:tcPr>
          <w:p w14:paraId="51D48C31" w14:textId="77777777" w:rsidR="00B52196" w:rsidRPr="00B52196" w:rsidRDefault="00B52196" w:rsidP="00DF0A4E">
            <w:pPr>
              <w:rPr>
                <w:rFonts w:ascii="Times New Roman" w:hAnsi="Times New Roman" w:cs="Times New Roman"/>
              </w:rPr>
            </w:pPr>
            <w:r w:rsidRPr="00B52196">
              <w:rPr>
                <w:rFonts w:ascii="Times New Roman" w:hAnsi="Times New Roman" w:cs="Times New Roman"/>
                <w:b/>
              </w:rPr>
              <w:t xml:space="preserve">Государственное бюджетное профессиональное образовательное учреждение Ямало-Ненецкого автономного округа «Ноябрьский колледж профессиональных и информационных технологий» </w:t>
            </w:r>
          </w:p>
          <w:p w14:paraId="62131129" w14:textId="77777777" w:rsidR="00B52196" w:rsidRPr="00B52196" w:rsidRDefault="00B52196" w:rsidP="00DF0A4E">
            <w:pPr>
              <w:rPr>
                <w:rFonts w:ascii="Times New Roman" w:hAnsi="Times New Roman" w:cs="Times New Roman"/>
              </w:rPr>
            </w:pPr>
          </w:p>
          <w:p w14:paraId="1086382D" w14:textId="77777777" w:rsidR="00B52196" w:rsidRPr="00B52196" w:rsidRDefault="00B52196" w:rsidP="00DF0A4E">
            <w:pPr>
              <w:rPr>
                <w:rFonts w:ascii="Times New Roman" w:hAnsi="Times New Roman" w:cs="Times New Roman"/>
              </w:rPr>
            </w:pPr>
            <w:r w:rsidRPr="00B52196">
              <w:rPr>
                <w:rFonts w:ascii="Times New Roman" w:hAnsi="Times New Roman" w:cs="Times New Roman"/>
              </w:rPr>
              <w:t>Юридический/почтовый адрес: 629810, РОССИЯ, Ямало-Ненецкий АО, город Ноябрьск, улица Изыскателей дом 47-а</w:t>
            </w:r>
          </w:p>
          <w:p w14:paraId="0825C781" w14:textId="77777777" w:rsidR="00B52196" w:rsidRPr="00B52196" w:rsidRDefault="00B52196" w:rsidP="00DF0A4E">
            <w:pPr>
              <w:rPr>
                <w:rFonts w:ascii="Times New Roman" w:hAnsi="Times New Roman" w:cs="Times New Roman"/>
              </w:rPr>
            </w:pPr>
            <w:r w:rsidRPr="00B52196">
              <w:rPr>
                <w:rFonts w:ascii="Times New Roman" w:hAnsi="Times New Roman" w:cs="Times New Roman"/>
              </w:rPr>
              <w:t>ИНН: 8905037259 КПП: 890501001</w:t>
            </w:r>
          </w:p>
          <w:p w14:paraId="2C635956" w14:textId="77777777" w:rsidR="00B52196" w:rsidRPr="00B52196" w:rsidRDefault="00B52196" w:rsidP="00DF0A4E">
            <w:pPr>
              <w:rPr>
                <w:rFonts w:ascii="Times New Roman" w:hAnsi="Times New Roman" w:cs="Times New Roman"/>
              </w:rPr>
            </w:pPr>
            <w:r w:rsidRPr="00B52196">
              <w:rPr>
                <w:rFonts w:ascii="Times New Roman" w:hAnsi="Times New Roman" w:cs="Times New Roman"/>
              </w:rPr>
              <w:t xml:space="preserve">ОГРН: </w:t>
            </w:r>
            <w:r w:rsidRPr="00B52196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1038900941342</w:t>
            </w:r>
          </w:p>
          <w:p w14:paraId="7A66F7EE" w14:textId="77777777" w:rsidR="00B52196" w:rsidRPr="00B52196" w:rsidRDefault="00B52196" w:rsidP="00DF0A4E">
            <w:pPr>
              <w:rPr>
                <w:rFonts w:ascii="Times New Roman" w:hAnsi="Times New Roman" w:cs="Times New Roman"/>
              </w:rPr>
            </w:pPr>
            <w:r w:rsidRPr="00B52196">
              <w:rPr>
                <w:rFonts w:ascii="Times New Roman" w:hAnsi="Times New Roman" w:cs="Times New Roman"/>
              </w:rPr>
              <w:t>Тел.: (3496) 428106</w:t>
            </w:r>
          </w:p>
          <w:p w14:paraId="5B424E6F" w14:textId="77777777" w:rsidR="00B52196" w:rsidRPr="00B52196" w:rsidRDefault="00B52196" w:rsidP="00DF0A4E">
            <w:pPr>
              <w:rPr>
                <w:rFonts w:ascii="Times New Roman" w:hAnsi="Times New Roman" w:cs="Times New Roman"/>
              </w:rPr>
            </w:pPr>
            <w:r w:rsidRPr="00B52196">
              <w:rPr>
                <w:rFonts w:ascii="Times New Roman" w:hAnsi="Times New Roman" w:cs="Times New Roman"/>
              </w:rPr>
              <w:t>Е-</w:t>
            </w:r>
            <w:r w:rsidRPr="00B52196">
              <w:rPr>
                <w:rFonts w:ascii="Times New Roman" w:hAnsi="Times New Roman" w:cs="Times New Roman"/>
                <w:lang w:val="en-US"/>
              </w:rPr>
              <w:t>mail</w:t>
            </w:r>
            <w:r w:rsidRPr="00B52196">
              <w:rPr>
                <w:rFonts w:ascii="Times New Roman" w:hAnsi="Times New Roman" w:cs="Times New Roman"/>
              </w:rPr>
              <w:t xml:space="preserve">: </w:t>
            </w:r>
            <w:r w:rsidRPr="00B52196">
              <w:rPr>
                <w:rFonts w:ascii="Times New Roman" w:hAnsi="Times New Roman" w:cs="Times New Roman"/>
                <w:lang w:val="en-US"/>
              </w:rPr>
              <w:t>office</w:t>
            </w:r>
            <w:r w:rsidRPr="00B52196">
              <w:rPr>
                <w:rFonts w:ascii="Times New Roman" w:hAnsi="Times New Roman" w:cs="Times New Roman"/>
              </w:rPr>
              <w:t>@</w:t>
            </w:r>
            <w:proofErr w:type="spellStart"/>
            <w:r w:rsidRPr="00B52196">
              <w:rPr>
                <w:rFonts w:ascii="Times New Roman" w:hAnsi="Times New Roman" w:cs="Times New Roman"/>
                <w:lang w:val="en-US"/>
              </w:rPr>
              <w:t>nkit</w:t>
            </w:r>
            <w:proofErr w:type="spellEnd"/>
            <w:r w:rsidRPr="00B52196">
              <w:rPr>
                <w:rFonts w:ascii="Times New Roman" w:hAnsi="Times New Roman" w:cs="Times New Roman"/>
              </w:rPr>
              <w:t>89.</w:t>
            </w:r>
            <w:proofErr w:type="spellStart"/>
            <w:r w:rsidRPr="00B5219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52196">
              <w:rPr>
                <w:rFonts w:ascii="Times New Roman" w:hAnsi="Times New Roman" w:cs="Times New Roman"/>
              </w:rPr>
              <w:t xml:space="preserve">, </w:t>
            </w:r>
            <w:r w:rsidRPr="00B52196">
              <w:rPr>
                <w:rFonts w:ascii="Times New Roman" w:hAnsi="Times New Roman" w:cs="Times New Roman"/>
                <w:lang w:val="en-US"/>
              </w:rPr>
              <w:t>college</w:t>
            </w:r>
            <w:r w:rsidRPr="00B52196">
              <w:rPr>
                <w:rFonts w:ascii="Times New Roman" w:hAnsi="Times New Roman" w:cs="Times New Roman"/>
              </w:rPr>
              <w:t>89@</w:t>
            </w:r>
            <w:r w:rsidRPr="00B52196">
              <w:rPr>
                <w:rFonts w:ascii="Times New Roman" w:hAnsi="Times New Roman" w:cs="Times New Roman"/>
                <w:lang w:val="en-US"/>
              </w:rPr>
              <w:t>mail</w:t>
            </w:r>
            <w:r w:rsidRPr="00B52196">
              <w:rPr>
                <w:rFonts w:ascii="Times New Roman" w:hAnsi="Times New Roman" w:cs="Times New Roman"/>
              </w:rPr>
              <w:t>.</w:t>
            </w:r>
            <w:proofErr w:type="spellStart"/>
            <w:r w:rsidRPr="00B5219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52196">
              <w:rPr>
                <w:rFonts w:ascii="Times New Roman" w:hAnsi="Times New Roman" w:cs="Times New Roman"/>
              </w:rPr>
              <w:t xml:space="preserve"> </w:t>
            </w:r>
          </w:p>
          <w:p w14:paraId="30E152F4" w14:textId="77777777" w:rsidR="00B52196" w:rsidRPr="00B52196" w:rsidRDefault="00B52196" w:rsidP="00DF0A4E">
            <w:pPr>
              <w:rPr>
                <w:rFonts w:ascii="Times New Roman" w:hAnsi="Times New Roman" w:cs="Times New Roman"/>
              </w:rPr>
            </w:pPr>
          </w:p>
          <w:p w14:paraId="4F38384D" w14:textId="77777777" w:rsidR="00B52196" w:rsidRPr="00B52196" w:rsidRDefault="00B52196" w:rsidP="00DF0A4E">
            <w:pPr>
              <w:rPr>
                <w:rFonts w:ascii="Times New Roman" w:hAnsi="Times New Roman" w:cs="Times New Roman"/>
              </w:rPr>
            </w:pPr>
          </w:p>
          <w:p w14:paraId="3AD4BDC3" w14:textId="77777777" w:rsidR="00B52196" w:rsidRPr="00B52196" w:rsidRDefault="00B52196" w:rsidP="00DF0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2196">
              <w:rPr>
                <w:rFonts w:ascii="Times New Roman" w:hAnsi="Times New Roman" w:cs="Times New Roman"/>
                <w:b/>
              </w:rPr>
              <w:t xml:space="preserve">Директор </w:t>
            </w:r>
          </w:p>
          <w:p w14:paraId="0E80A8E0" w14:textId="77777777" w:rsidR="00B52196" w:rsidRPr="00B52196" w:rsidRDefault="00B52196" w:rsidP="00DF0A4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8DB5457" w14:textId="77777777" w:rsidR="00B52196" w:rsidRPr="00B52196" w:rsidRDefault="00B52196" w:rsidP="00DF0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2196">
              <w:rPr>
                <w:rFonts w:ascii="Times New Roman" w:hAnsi="Times New Roman" w:cs="Times New Roman"/>
                <w:b/>
              </w:rPr>
              <w:t>___________________ В.А. Яровенко</w:t>
            </w:r>
          </w:p>
          <w:p w14:paraId="113F8BF0" w14:textId="77777777" w:rsidR="00B52196" w:rsidRPr="00B52196" w:rsidRDefault="00B52196" w:rsidP="00DF0A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2196">
              <w:rPr>
                <w:rFonts w:ascii="Times New Roman" w:hAnsi="Times New Roman" w:cs="Times New Roman"/>
                <w:b/>
              </w:rPr>
              <w:t>М.П.</w:t>
            </w:r>
          </w:p>
          <w:p w14:paraId="4DE83341" w14:textId="77777777" w:rsidR="00B52196" w:rsidRPr="00B52196" w:rsidRDefault="00B52196" w:rsidP="00DF0A4E">
            <w:pPr>
              <w:rPr>
                <w:rFonts w:ascii="Times New Roman" w:hAnsi="Times New Roman" w:cs="Times New Roman"/>
              </w:rPr>
            </w:pPr>
          </w:p>
        </w:tc>
      </w:tr>
    </w:tbl>
    <w:p w14:paraId="60A3901E" w14:textId="1A343E66" w:rsidR="004E1305" w:rsidRPr="004E1305" w:rsidRDefault="004E1305" w:rsidP="004E13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13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4E1305">
        <w:rPr>
          <w:rFonts w:ascii="Times New Roman" w:hAnsi="Times New Roman" w:cs="Times New Roman"/>
          <w:b/>
        </w:rPr>
        <w:t>Руководитель ЦОПП ЯНАО</w:t>
      </w:r>
    </w:p>
    <w:p w14:paraId="7DDCC61B" w14:textId="77777777" w:rsidR="004E1305" w:rsidRPr="004E1305" w:rsidRDefault="004E1305" w:rsidP="004E1305">
      <w:pPr>
        <w:jc w:val="center"/>
        <w:rPr>
          <w:rFonts w:ascii="Times New Roman" w:hAnsi="Times New Roman" w:cs="Times New Roman"/>
          <w:b/>
        </w:rPr>
      </w:pPr>
    </w:p>
    <w:p w14:paraId="19A8F9A4" w14:textId="52CC2E66" w:rsidR="004E1305" w:rsidRPr="004E1305" w:rsidRDefault="004E1305" w:rsidP="004E1305">
      <w:pPr>
        <w:jc w:val="center"/>
        <w:rPr>
          <w:rFonts w:ascii="Times New Roman" w:hAnsi="Times New Roman" w:cs="Times New Roman"/>
          <w:b/>
        </w:rPr>
      </w:pPr>
      <w:r w:rsidRPr="004E1305">
        <w:rPr>
          <w:rFonts w:ascii="Times New Roman" w:hAnsi="Times New Roman" w:cs="Times New Roman"/>
          <w:b/>
        </w:rPr>
        <w:t xml:space="preserve">                                                     _________________/ О.В. Иванова/</w:t>
      </w:r>
    </w:p>
    <w:p w14:paraId="0A59CFC4" w14:textId="77777777" w:rsidR="00756645" w:rsidRDefault="00756645" w:rsidP="004E1305">
      <w:pPr>
        <w:widowControl w:val="0"/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sectPr w:rsidR="00756645" w:rsidSect="00756645">
      <w:footerReference w:type="default" r:id="rId7"/>
      <w:headerReference w:type="firs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3163" w14:textId="77777777" w:rsidR="004C2D3A" w:rsidRDefault="004C2D3A" w:rsidP="00756645">
      <w:pPr>
        <w:spacing w:after="0" w:line="240" w:lineRule="auto"/>
      </w:pPr>
      <w:r>
        <w:separator/>
      </w:r>
    </w:p>
  </w:endnote>
  <w:endnote w:type="continuationSeparator" w:id="0">
    <w:p w14:paraId="64550C3A" w14:textId="77777777" w:rsidR="004C2D3A" w:rsidRDefault="004C2D3A" w:rsidP="0075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7006131"/>
      <w:docPartObj>
        <w:docPartGallery w:val="Page Numbers (Bottom of Page)"/>
        <w:docPartUnique/>
      </w:docPartObj>
    </w:sdtPr>
    <w:sdtEndPr/>
    <w:sdtContent>
      <w:p w14:paraId="2F13BA13" w14:textId="2DC0DF0A" w:rsidR="00756645" w:rsidRDefault="007566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305">
          <w:rPr>
            <w:noProof/>
          </w:rPr>
          <w:t>6</w:t>
        </w:r>
        <w:r>
          <w:fldChar w:fldCharType="end"/>
        </w:r>
      </w:p>
    </w:sdtContent>
  </w:sdt>
  <w:p w14:paraId="6F454737" w14:textId="77777777" w:rsidR="00756645" w:rsidRDefault="007566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E282" w14:textId="77777777" w:rsidR="004C2D3A" w:rsidRDefault="004C2D3A" w:rsidP="00756645">
      <w:pPr>
        <w:spacing w:after="0" w:line="240" w:lineRule="auto"/>
      </w:pPr>
      <w:r>
        <w:separator/>
      </w:r>
    </w:p>
  </w:footnote>
  <w:footnote w:type="continuationSeparator" w:id="0">
    <w:p w14:paraId="75B14513" w14:textId="77777777" w:rsidR="004C2D3A" w:rsidRDefault="004C2D3A" w:rsidP="00756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D461" w14:textId="222F93E2" w:rsidR="008F4C0D" w:rsidRDefault="008F4C0D">
    <w:pPr>
      <w:pStyle w:val="a6"/>
    </w:pPr>
    <w:r>
      <w:rPr>
        <w:noProof/>
      </w:rPr>
      <w:drawing>
        <wp:inline distT="0" distB="0" distL="0" distR="0" wp14:anchorId="28B099F8" wp14:editId="1A0F8408">
          <wp:extent cx="1389910" cy="868864"/>
          <wp:effectExtent l="0" t="0" r="0" b="7620"/>
          <wp:docPr id="121053418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534186" name="Рисунок 12105341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685" cy="892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EBE82" w14:textId="77777777" w:rsidR="008F4C0D" w:rsidRDefault="008F4C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96AF934"/>
    <w:lvl w:ilvl="0" w:tplc="741600A8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85DCCE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7B6FF4"/>
    <w:multiLevelType w:val="hybridMultilevel"/>
    <w:tmpl w:val="34BEC144"/>
    <w:lvl w:ilvl="0" w:tplc="3E7EF1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61636445">
    <w:abstractNumId w:val="0"/>
  </w:num>
  <w:num w:numId="2" w16cid:durableId="1089229106">
    <w:abstractNumId w:val="1"/>
  </w:num>
  <w:num w:numId="3" w16cid:durableId="1702169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88D"/>
    <w:rsid w:val="000701AE"/>
    <w:rsid w:val="000755D9"/>
    <w:rsid w:val="000F54FE"/>
    <w:rsid w:val="00162874"/>
    <w:rsid w:val="00263CCF"/>
    <w:rsid w:val="002A3813"/>
    <w:rsid w:val="002B15A5"/>
    <w:rsid w:val="002B5048"/>
    <w:rsid w:val="002C49C0"/>
    <w:rsid w:val="002E2097"/>
    <w:rsid w:val="003305AA"/>
    <w:rsid w:val="00343443"/>
    <w:rsid w:val="003A006F"/>
    <w:rsid w:val="003A2157"/>
    <w:rsid w:val="004C2D3A"/>
    <w:rsid w:val="004E1305"/>
    <w:rsid w:val="00573D7E"/>
    <w:rsid w:val="005F7AA3"/>
    <w:rsid w:val="00611E1B"/>
    <w:rsid w:val="00635FA2"/>
    <w:rsid w:val="00756645"/>
    <w:rsid w:val="007B66EE"/>
    <w:rsid w:val="007D0F55"/>
    <w:rsid w:val="00803687"/>
    <w:rsid w:val="008254EA"/>
    <w:rsid w:val="008F4C0D"/>
    <w:rsid w:val="0090188D"/>
    <w:rsid w:val="00944523"/>
    <w:rsid w:val="00A875E7"/>
    <w:rsid w:val="00B52196"/>
    <w:rsid w:val="00C1440E"/>
    <w:rsid w:val="00C27B62"/>
    <w:rsid w:val="00C4381B"/>
    <w:rsid w:val="00D912BB"/>
    <w:rsid w:val="00E47092"/>
    <w:rsid w:val="00EC0E18"/>
    <w:rsid w:val="00EC1BF8"/>
    <w:rsid w:val="00F717BA"/>
    <w:rsid w:val="00FC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063E"/>
  <w15:chartTrackingRefBased/>
  <w15:docId w15:val="{B6C85CA5-3A8E-4979-A66E-5406603D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,Не полужирный"/>
    <w:uiPriority w:val="99"/>
    <w:rsid w:val="007D0F55"/>
    <w:rPr>
      <w:rFonts w:ascii="Times New Roman" w:hAnsi="Times New Roman" w:cs="Times New Roman"/>
      <w:b/>
      <w:bCs/>
      <w:sz w:val="23"/>
      <w:szCs w:val="23"/>
      <w:u w:val="none"/>
    </w:rPr>
  </w:style>
  <w:style w:type="character" w:styleId="a3">
    <w:name w:val="Hyperlink"/>
    <w:uiPriority w:val="99"/>
    <w:unhideWhenUsed/>
    <w:rsid w:val="00944523"/>
    <w:rPr>
      <w:color w:val="0563C1"/>
      <w:u w:val="single"/>
    </w:rPr>
  </w:style>
  <w:style w:type="table" w:styleId="a4">
    <w:name w:val="Table Grid"/>
    <w:basedOn w:val="a1"/>
    <w:uiPriority w:val="59"/>
    <w:rsid w:val="0094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pokeBasic">
    <w:name w:val="Bespoke Basic"/>
    <w:basedOn w:val="a"/>
    <w:qFormat/>
    <w:rsid w:val="00FC59EF"/>
    <w:pPr>
      <w:widowControl w:val="0"/>
      <w:suppressAutoHyphens/>
      <w:overflowPunct w:val="0"/>
      <w:spacing w:after="0" w:line="100" w:lineRule="atLeast"/>
      <w:ind w:firstLine="567"/>
      <w:jc w:val="both"/>
    </w:pPr>
    <w:rPr>
      <w:rFonts w:ascii="Times New Roman" w:eastAsia="SimSun" w:hAnsi="Times New Roman" w:cs="Liberation Serif;Times New Roma"/>
      <w:color w:val="00000A"/>
      <w:sz w:val="24"/>
      <w:szCs w:val="24"/>
      <w:lang w:val="en-US" w:eastAsia="zh-CN" w:bidi="hi-IN"/>
      <w14:ligatures w14:val="none"/>
    </w:rPr>
  </w:style>
  <w:style w:type="paragraph" w:styleId="a5">
    <w:name w:val="Normal (Web)"/>
    <w:basedOn w:val="a"/>
    <w:rsid w:val="0075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">
    <w:name w:val="Абзац списка1"/>
    <w:basedOn w:val="a"/>
    <w:rsid w:val="007566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3">
    <w:name w:val="Font Style13"/>
    <w:basedOn w:val="a0"/>
    <w:uiPriority w:val="99"/>
    <w:rsid w:val="00756645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5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645"/>
  </w:style>
  <w:style w:type="paragraph" w:styleId="a8">
    <w:name w:val="footer"/>
    <w:basedOn w:val="a"/>
    <w:link w:val="a9"/>
    <w:uiPriority w:val="99"/>
    <w:unhideWhenUsed/>
    <w:rsid w:val="0075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645"/>
  </w:style>
  <w:style w:type="paragraph" w:styleId="aa">
    <w:name w:val="List Paragraph"/>
    <w:basedOn w:val="a"/>
    <w:link w:val="ab"/>
    <w:rsid w:val="00B521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customStyle="1" w:styleId="ab">
    <w:name w:val="Абзац списка Знак"/>
    <w:basedOn w:val="a0"/>
    <w:link w:val="aa"/>
    <w:rsid w:val="00B52196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styleId="ac">
    <w:name w:val="No Spacing"/>
    <w:link w:val="ad"/>
    <w:rsid w:val="00B52196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character" w:customStyle="1" w:styleId="ad">
    <w:name w:val="Без интервала Знак"/>
    <w:link w:val="ac"/>
    <w:rsid w:val="00B52196"/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Лихошерст Елизавета Евгеньевна</dc:creator>
  <cp:keywords/>
  <dc:description/>
  <cp:lastModifiedBy>Лихошерст Елизавета Евгеньевна</cp:lastModifiedBy>
  <cp:revision>34</cp:revision>
  <cp:lastPrinted>2023-08-29T05:10:00Z</cp:lastPrinted>
  <dcterms:created xsi:type="dcterms:W3CDTF">2023-08-29T04:11:00Z</dcterms:created>
  <dcterms:modified xsi:type="dcterms:W3CDTF">2023-10-31T04:15:00Z</dcterms:modified>
</cp:coreProperties>
</file>